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5C" w:rsidRDefault="00D35C5C" w:rsidP="00D35C5C">
      <w:pPr>
        <w:autoSpaceDE w:val="0"/>
        <w:autoSpaceDN w:val="0"/>
        <w:adjustRightInd w:val="0"/>
        <w:jc w:val="left"/>
        <w:rPr>
          <w:rFonts w:ascii="ＭＳ 明朝" w:eastAsia="SimSun" w:hAnsi="ＭＳ 明朝"/>
          <w:sz w:val="24"/>
          <w:lang w:eastAsia="zh-CN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-452120</wp:posOffset>
                </wp:positionV>
                <wp:extent cx="2447925" cy="4572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12.65pt;margin-top:-35.6pt;width:192.75pt;height:3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JxgwIAABc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F826A6">
        <w:rPr>
          <w:rFonts w:ascii="ＭＳ 明朝" w:hAnsi="ＭＳ 明朝" w:hint="eastAsia"/>
          <w:sz w:val="24"/>
          <w:lang w:eastAsia="zh-CN"/>
        </w:rPr>
        <w:t>（様式第８）</w:t>
      </w:r>
    </w:p>
    <w:p w:rsid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AF7827" w:rsidRPr="00D35C5C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AF7827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6511B" w:rsidRPr="004E39B8" w:rsidRDefault="00A6511B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平成２８年度第２次補正予算　</w:t>
      </w:r>
      <w:r w:rsidR="00AF7827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AF7827" w:rsidRPr="004E39B8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</w:rPr>
        <w:t>要綱</w:t>
      </w:r>
      <w:r w:rsidR="006C263F" w:rsidRPr="000F25D1">
        <w:rPr>
          <w:rFonts w:ascii="ＭＳ 明朝" w:hAnsi="ＭＳ 明朝" w:hint="eastAsia"/>
          <w:sz w:val="24"/>
        </w:rPr>
        <w:t>【追加公募分】</w:t>
      </w:r>
      <w:r w:rsidRPr="000F25D1">
        <w:rPr>
          <w:rFonts w:ascii="ＭＳ 明朝" w:hAnsi="ＭＳ 明朝" w:hint="eastAsia"/>
          <w:sz w:val="24"/>
        </w:rPr>
        <w:t>第</w:t>
      </w:r>
      <w:r w:rsidRPr="00F826A6">
        <w:rPr>
          <w:rFonts w:ascii="ＭＳ 明朝" w:hAnsi="ＭＳ 明朝" w:hint="eastAsia"/>
          <w:sz w:val="24"/>
        </w:rPr>
        <w:t>１</w:t>
      </w:r>
      <w:r w:rsidR="0059798B"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2B6A58" w:rsidRPr="00247851">
        <w:rPr>
          <w:rFonts w:hint="eastAsia"/>
          <w:sz w:val="24"/>
        </w:rPr>
        <w:t>３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59798B" w:rsidRDefault="0059798B" w:rsidP="002B6A58">
      <w:pPr>
        <w:rPr>
          <w:rFonts w:ascii="ＭＳ 明朝" w:hAnsi="ＭＳ 明朝" w:hint="eastAsia"/>
          <w:sz w:val="24"/>
        </w:rPr>
      </w:pPr>
    </w:p>
    <w:p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（別紙</w:t>
      </w:r>
      <w:r w:rsidR="009E7721">
        <w:rPr>
          <w:rFonts w:ascii="ＭＳ 明朝" w:hAnsi="ＭＳ 明朝" w:hint="eastAsia"/>
          <w:sz w:val="24"/>
        </w:rPr>
        <w:t>４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平成　年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="0085726D" w:rsidRPr="000F25D1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0F25D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</w:t>
      </w:r>
      <w:r w:rsidR="006C263F" w:rsidRPr="000F25D1">
        <w:rPr>
          <w:rFonts w:ascii="ＭＳ 明朝" w:hAnsi="ＭＳ 明朝" w:cs="ＭＳ 明朝" w:hint="eastAsia"/>
          <w:spacing w:val="2"/>
          <w:kern w:val="0"/>
          <w:sz w:val="24"/>
        </w:rPr>
        <w:t>【追加公募分】</w:t>
      </w:r>
      <w:r w:rsidRPr="000F25D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59798B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Default="002B6A58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:rsidR="002B6A58" w:rsidRDefault="002B6A58" w:rsidP="002B6A58">
      <w:pPr>
        <w:spacing w:line="29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247851">
        <w:rPr>
          <w:rFonts w:hint="eastAsia"/>
        </w:rPr>
        <w:t>て「無」の場合には、上記欄への記入は不要。</w:t>
      </w:r>
    </w:p>
    <w:p w:rsidR="002B6A58" w:rsidRPr="00247851" w:rsidRDefault="002B6A58" w:rsidP="002B6A58">
      <w:pPr>
        <w:spacing w:line="20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（２）「補助金額（Ａ）」は、別紙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:rsidR="002B6A58" w:rsidRPr="00247851" w:rsidRDefault="002B6A58" w:rsidP="0085726D">
      <w:pPr>
        <w:spacing w:line="290" w:lineRule="exact"/>
        <w:ind w:left="283" w:hangingChars="123" w:hanging="28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「補助事業対象経費（Ｂ）」とは、</w:t>
      </w:r>
      <w:r w:rsidRPr="00247851">
        <w:rPr>
          <w:rFonts w:hint="eastAsia"/>
        </w:rPr>
        <w:t>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の支出内訳書に記載の補助対象経費合計をいう</w:t>
      </w:r>
      <w:r w:rsidRPr="00247851">
        <w:rPr>
          <w:rFonts w:hint="eastAsia"/>
          <w:szCs w:val="21"/>
        </w:rPr>
        <w:t>。</w:t>
      </w:r>
    </w:p>
    <w:p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（４）「補助事業に係る収益額（Ｃ）」とは、補助事業期間における当該事業の収益額をいう。</w:t>
      </w:r>
    </w:p>
    <w:p w:rsidR="0089221B" w:rsidRDefault="0089221B" w:rsidP="009417A9">
      <w:pPr>
        <w:spacing w:line="290" w:lineRule="exact"/>
      </w:pPr>
    </w:p>
    <w:p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（５）「除外額（Ｅ）」とは、別紙３の補助対象経費をいう。</w:t>
      </w:r>
    </w:p>
    <w:p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収益額（Ｃ）＝補助事業の収入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（６）納付額（Ｆ）＝収益額（Ｃ）×補助金額（Ａ）／補助対象経費（Ｂ）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:rsidR="002B6A58" w:rsidRDefault="002B6A58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9417A9" w:rsidRPr="002B6A58" w:rsidRDefault="009417A9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874A51" w:rsidRPr="002B6A58" w:rsidRDefault="00874A51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1F1521" w:rsidRPr="0059798B" w:rsidRDefault="00EF0A81" w:rsidP="001F1521">
      <w:pPr>
        <w:rPr>
          <w:rFonts w:ascii="ＭＳ 明朝" w:hAnsi="ＭＳ 明朝"/>
        </w:rPr>
      </w:pPr>
      <w:r w:rsidRPr="002B6A58">
        <w:rPr>
          <w:rFonts w:hAnsi="Times New Roman" w:hint="eastAsia"/>
          <w:spacing w:val="10"/>
        </w:rPr>
        <w:t>（</w:t>
      </w:r>
      <w:r w:rsidR="001F1521" w:rsidRPr="00EF0A81">
        <w:rPr>
          <w:rFonts w:ascii="ＭＳ 明朝" w:hAnsi="ＭＳ 明朝" w:hint="eastAsia"/>
        </w:rPr>
        <w:t>注</w:t>
      </w:r>
      <w:r w:rsidRPr="002B6A58">
        <w:rPr>
          <w:rFonts w:hAnsi="Times New Roman" w:hint="eastAsia"/>
          <w:spacing w:val="10"/>
        </w:rPr>
        <w:t>）</w:t>
      </w:r>
      <w:r w:rsidR="001F1521" w:rsidRPr="00EF0A81">
        <w:rPr>
          <w:rFonts w:ascii="ＭＳ 明朝" w:hAnsi="ＭＳ 明朝" w:hint="eastAsia"/>
        </w:rPr>
        <w:t>共同申請の場合は、補助事業者ごとに作成すること。</w:t>
      </w:r>
    </w:p>
    <w:p w:rsidR="00FB4187" w:rsidRPr="00F826A6" w:rsidRDefault="00FB4187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FB4187" w:rsidRPr="00F826A6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 w:rsidP="002E4BEC">
    <w:pPr>
      <w:pStyle w:val="ab"/>
    </w:pPr>
    <w:r>
      <w:rPr>
        <w:rFonts w:hint="eastAsia"/>
      </w:rPr>
      <w:t>【東京都連】</w:t>
    </w:r>
  </w:p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BEC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60A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6E5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24E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21C6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615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4F34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021E-D375-464C-9DFF-21CC2305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2017-04-12T13:13:00Z</cp:lastPrinted>
  <dcterms:created xsi:type="dcterms:W3CDTF">2017-07-18T07:26:00Z</dcterms:created>
  <dcterms:modified xsi:type="dcterms:W3CDTF">2017-07-18T07:26:00Z</dcterms:modified>
</cp:coreProperties>
</file>